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54" w:rsidRDefault="00B13854" w:rsidP="00B13854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เฉลยแบบทดสอบ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ก่อน</w:t>
      </w: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เรียนหน่วยการเรียนรู้ที่ 1 การสร้างสรรค์งานทางทัศนศิลป์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  </w:t>
      </w:r>
      <w:r w:rsidR="000E1ED0">
        <w:rPr>
          <w:rFonts w:ascii="Angsana New" w:hAnsi="Angsana New" w:cs="Angsana New"/>
          <w:color w:val="000000"/>
          <w:sz w:val="32"/>
          <w:szCs w:val="32"/>
        </w:rPr>
        <w:t>1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ข้อใดที่ไม่ใช่ประโยชน์และคุณค่าขององค์ประกอบศิลป์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ช่วยพัฒนาสุนทรียภาพ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47675" cy="419100"/>
            <wp:effectExtent l="0" t="0" r="9525" b="0"/>
            <wp:docPr id="1" name="รูปภาพ 1" descr="2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2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ช่วยพัฒนาชีวิต และความเป็นอยู่ของครอบครัว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    3. 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ช่วยพัฒนาบุคลิกภาพของตนเอง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    4. 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ช่วยในการจัดวางผังเมือง</w:t>
      </w:r>
    </w:p>
    <w:p w:rsidR="00B13854" w:rsidRDefault="000E1ED0" w:rsidP="00B13854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2</w:t>
      </w:r>
      <w:r w:rsidR="00B13854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. </w:t>
      </w:r>
      <w:r w:rsidR="00B13854"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ในการสร้างความขัดแย้งในผลงานศิลปะควรมีอัตราส่วนเท่าไร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5966"/>
      </w:tblGrid>
      <w:tr w:rsidR="00B13854" w:rsidTr="00B13854">
        <w:trPr>
          <w:tblCellSpacing w:w="150" w:type="dxa"/>
        </w:trPr>
        <w:tc>
          <w:tcPr>
            <w:tcW w:w="5584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     1.   5 – 10 %</w:t>
            </w:r>
          </w:p>
        </w:tc>
        <w:tc>
          <w:tcPr>
            <w:tcW w:w="5516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20 – 30 %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     3.   30 – 40 %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2" name="รูปภาพ 2" descr="4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0" descr="4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10 – 20 %</w:t>
            </w:r>
          </w:p>
        </w:tc>
      </w:tr>
    </w:tbl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3</w:t>
      </w:r>
      <w:r w:rsidR="00B13854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ข้อใดต่อไปนี้ที่ไม่ใช่เป็นการเน้นจุดเด่น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เน้นด้วยสี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47675" cy="419100"/>
            <wp:effectExtent l="0" t="0" r="9525" b="0"/>
            <wp:docPr id="3" name="รูปภาพ 3" descr="2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2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เน้นด้วยเทคนิควิธีการ และวัสดุ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    3. 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เน้นด้วยแสงเงา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    4. 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เน้นด้วยรูปร่าง รูปทรง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</w:p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lastRenderedPageBreak/>
        <w:t>4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.การนำทัศนธาตุทางศิลปะมาจัดองค์ประกอบศิลป์โดยให้น้ำหนักทั้งสองข้างเท่ากันหรือเหมือนกัน หมายถึงการจัดองค์ประกอบศิลป์ข้อใด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5958"/>
      </w:tblGrid>
      <w:tr w:rsidR="00B13854" w:rsidTr="00B13854">
        <w:trPr>
          <w:tblCellSpacing w:w="150" w:type="dxa"/>
        </w:trPr>
        <w:tc>
          <w:tcPr>
            <w:tcW w:w="5592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จุดเด่น</w:t>
            </w:r>
          </w:p>
        </w:tc>
        <w:tc>
          <w:tcPr>
            <w:tcW w:w="5508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4" name="รูปภาพ 4" descr="2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8" descr="2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ดุลยภาพ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ความกลมกลืน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เอกภาพ</w:t>
            </w:r>
          </w:p>
        </w:tc>
      </w:tr>
    </w:tbl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5</w:t>
      </w:r>
      <w:r w:rsidR="00B13854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ข้อใดต่อไปนี้ไม่ใช่หลักการจัดองค์ประกอบศิลปะ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1. 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เอกภาพ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                   2. 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ดุลยภาพ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                </w:t>
      </w:r>
      <w:r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>
        <w:rPr>
          <w:rFonts w:ascii="Angsana New" w:hAnsi="Angsana New" w:cs="Angsana New"/>
          <w:noProof/>
          <w:color w:val="000000"/>
          <w:sz w:val="32"/>
          <w:szCs w:val="32"/>
        </w:rPr>
        <w:drawing>
          <wp:inline distT="0" distB="0" distL="0" distR="0">
            <wp:extent cx="438150" cy="381000"/>
            <wp:effectExtent l="0" t="0" r="0" b="0"/>
            <wp:docPr id="5" name="รูปภาพ 5" descr="3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3tr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บริเวณว่าง</w:t>
      </w:r>
    </w:p>
    <w:p w:rsidR="00B13854" w:rsidRDefault="00B13854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48"/>
          <w:szCs w:val="48"/>
        </w:rPr>
        <w:t>                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4.  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ความขัดแย้ง</w:t>
      </w:r>
    </w:p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6</w:t>
      </w:r>
      <w:r w:rsidR="00B13854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ลักษณะผิวแบบใดให้ความรู้สึกตื่นเต้น ดึงดูดความสนใจ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6"/>
        <w:gridCol w:w="5964"/>
      </w:tblGrid>
      <w:tr w:rsidR="00B13854" w:rsidTr="00B13854">
        <w:trPr>
          <w:tblCellSpacing w:w="150" w:type="dxa"/>
        </w:trPr>
        <w:tc>
          <w:tcPr>
            <w:tcW w:w="5586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ผิวหยาบ</w:t>
            </w:r>
          </w:p>
        </w:tc>
        <w:tc>
          <w:tcPr>
            <w:tcW w:w="5514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ผิวมัน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ผิวเรียบละเอียด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6" name="รูปภาพ 6" descr="4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4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ผิวขรุขระ</w:t>
            </w:r>
          </w:p>
        </w:tc>
      </w:tr>
    </w:tbl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7</w:t>
      </w:r>
      <w:r w:rsidR="00B13854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สีเหลืองและสีม่วงจัดอยู่ในวรรณะสีใด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5946"/>
      </w:tblGrid>
      <w:tr w:rsidR="00B13854" w:rsidTr="00B13854">
        <w:trPr>
          <w:tblCellSpacing w:w="150" w:type="dxa"/>
        </w:trPr>
        <w:tc>
          <w:tcPr>
            <w:tcW w:w="5604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วรรณะสีอุ่น</w:t>
            </w:r>
          </w:p>
        </w:tc>
        <w:tc>
          <w:tcPr>
            <w:tcW w:w="5496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7" name="รูปภาพ 7" descr="2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5" descr="2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วรรณะสีอุ่นและวรรณะสีเย็น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วรรณะสีเย็น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ไม่มีวรรณะสี</w:t>
            </w:r>
          </w:p>
        </w:tc>
      </w:tr>
    </w:tbl>
    <w:p w:rsidR="00B13854" w:rsidRDefault="000E1ED0" w:rsidP="00B13854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lastRenderedPageBreak/>
        <w:t>8</w:t>
      </w:r>
      <w:r w:rsidR="00B13854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="00B13854">
        <w:rPr>
          <w:rFonts w:ascii="Angsana New" w:hAnsi="Angsana New" w:cs="Angsana New" w:hint="cs"/>
          <w:color w:val="000000"/>
          <w:sz w:val="32"/>
          <w:szCs w:val="32"/>
          <w:cs/>
        </w:rPr>
        <w:t>เส้นโค้งก้นหอยให้ความรู้สึกอย่างไร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5980"/>
      </w:tblGrid>
      <w:tr w:rsidR="00B13854" w:rsidTr="00B13854">
        <w:trPr>
          <w:tblCellSpacing w:w="150" w:type="dxa"/>
        </w:trPr>
        <w:tc>
          <w:tcPr>
            <w:tcW w:w="5985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ไม่มั่นคง</w:t>
            </w:r>
          </w:p>
        </w:tc>
        <w:tc>
          <w:tcPr>
            <w:tcW w:w="6015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2. 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นิ่ง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                   </w:t>
            </w: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38150" cy="381000"/>
                  <wp:effectExtent l="0" t="0" r="0" b="0"/>
                  <wp:docPr id="8" name="รูปภาพ 8" descr="3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3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ขยายตัว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อ่อนไหว</w:t>
            </w:r>
          </w:p>
        </w:tc>
      </w:tr>
    </w:tbl>
    <w:p w:rsidR="00B13854" w:rsidRDefault="000E1ED0" w:rsidP="00B13854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9</w:t>
      </w:r>
      <w:r w:rsidR="00B13854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. </w:t>
      </w:r>
      <w:r w:rsidR="00B13854"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ข้อใดต่อไปนี้คือทัศนธาตุ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5949"/>
      </w:tblGrid>
      <w:tr w:rsidR="00B13854" w:rsidTr="00B13854">
        <w:trPr>
          <w:tblCellSpacing w:w="150" w:type="dxa"/>
        </w:trPr>
        <w:tc>
          <w:tcPr>
            <w:tcW w:w="5601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จุดเด่น</w:t>
            </w:r>
          </w:p>
        </w:tc>
        <w:tc>
          <w:tcPr>
            <w:tcW w:w="5499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47675" cy="419100"/>
                  <wp:effectExtent l="0" t="0" r="9525" b="0"/>
                  <wp:docPr id="9" name="รูปภาพ 9" descr="2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2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พื้นผิว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ความกลมกลืน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4.  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ดุลยภาพ</w:t>
            </w:r>
          </w:p>
        </w:tc>
      </w:tr>
    </w:tbl>
    <w:p w:rsidR="00B13854" w:rsidRDefault="00B13854" w:rsidP="00B13854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>
        <w:rPr>
          <w:rFonts w:ascii="Angsana New" w:eastAsia="Times New Roman" w:hAnsi="Angsana New" w:cs="Angsana New"/>
          <w:color w:val="000000"/>
          <w:sz w:val="48"/>
          <w:szCs w:val="48"/>
          <w:lang w:eastAsia="en-GB"/>
        </w:rPr>
        <w:t xml:space="preserve">  </w:t>
      </w:r>
      <w:r w:rsidRPr="00B13854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>1</w:t>
      </w:r>
      <w:r w:rsidR="000E1ED0"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0</w:t>
      </w:r>
      <w:bookmarkStart w:id="0" w:name="_GoBack"/>
      <w:bookmarkEnd w:id="0"/>
      <w:r w:rsidRPr="00B13854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>.</w:t>
      </w:r>
      <w:r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ข้อใดเป็นต้นกำเนิดของทัศนธาตุต่างๆ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5958"/>
      </w:tblGrid>
      <w:tr w:rsidR="00B13854" w:rsidTr="00B13854">
        <w:trPr>
          <w:tblCellSpacing w:w="150" w:type="dxa"/>
        </w:trPr>
        <w:tc>
          <w:tcPr>
            <w:tcW w:w="5592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1.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สี</w:t>
            </w:r>
          </w:p>
        </w:tc>
        <w:tc>
          <w:tcPr>
            <w:tcW w:w="5508" w:type="dxa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>2.  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เส้น</w:t>
            </w:r>
          </w:p>
        </w:tc>
      </w:tr>
      <w:tr w:rsidR="00B13854" w:rsidTr="00B13854">
        <w:trPr>
          <w:tblCellSpacing w:w="150" w:type="dxa"/>
        </w:trPr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                      3.  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  <w:lang w:eastAsia="en-GB"/>
              </w:rPr>
              <w:t>เเสงเเละเงา</w:t>
            </w:r>
          </w:p>
        </w:tc>
        <w:tc>
          <w:tcPr>
            <w:tcW w:w="0" w:type="auto"/>
            <w:vAlign w:val="center"/>
            <w:hideMark/>
          </w:tcPr>
          <w:p w:rsidR="00B13854" w:rsidRDefault="00B13854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>
                  <wp:extent cx="419100" cy="390525"/>
                  <wp:effectExtent l="0" t="0" r="0" b="9525"/>
                  <wp:docPr id="10" name="รูปภาพ 10" descr="4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 descr="4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จุด</w:t>
            </w:r>
          </w:p>
        </w:tc>
      </w:tr>
    </w:tbl>
    <w:p w:rsidR="00B13854" w:rsidRDefault="00B13854" w:rsidP="00B13854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ab/>
      </w:r>
    </w:p>
    <w:p w:rsidR="00853341" w:rsidRPr="00B13854" w:rsidRDefault="00853341">
      <w:pPr>
        <w:rPr>
          <w:rFonts w:asciiTheme="majorBidi" w:hAnsiTheme="majorBidi" w:cstheme="majorBidi"/>
          <w:sz w:val="32"/>
          <w:szCs w:val="32"/>
        </w:rPr>
      </w:pPr>
    </w:p>
    <w:sectPr w:rsidR="00853341" w:rsidRPr="00B13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54"/>
    <w:rsid w:val="000E1ED0"/>
    <w:rsid w:val="00853341"/>
    <w:rsid w:val="00B13854"/>
    <w:rsid w:val="00F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59DD1-3FFA-4D90-8FF0-B43216A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B1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2017-06-28T02:24:00Z</dcterms:created>
  <dcterms:modified xsi:type="dcterms:W3CDTF">2017-06-28T02:36:00Z</dcterms:modified>
</cp:coreProperties>
</file>